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646F" w14:textId="77777777" w:rsidR="00AD5792" w:rsidRDefault="00AD5792"/>
    <w:p w14:paraId="6782DAC3" w14:textId="77777777" w:rsidR="00AD5792" w:rsidRPr="00722A03" w:rsidRDefault="00AD5792">
      <w:pPr>
        <w:rPr>
          <w:rFonts w:ascii="Book Antiqua" w:hAnsi="Book Antiqua"/>
        </w:rPr>
      </w:pPr>
    </w:p>
    <w:p w14:paraId="220F6054" w14:textId="77777777" w:rsidR="00AD5792" w:rsidRPr="0000765E" w:rsidRDefault="00AD5792" w:rsidP="00722A03">
      <w:pPr>
        <w:ind w:left="426"/>
        <w:rPr>
          <w:rFonts w:ascii="Calibri" w:hAnsi="Calibri" w:cs="Calibri"/>
          <w:color w:val="FF0000"/>
          <w:sz w:val="28"/>
          <w:szCs w:val="28"/>
        </w:rPr>
      </w:pPr>
      <w:r w:rsidRPr="0000765E">
        <w:rPr>
          <w:rFonts w:ascii="Calibri" w:hAnsi="Calibri" w:cs="Calibri"/>
          <w:color w:val="FF0000"/>
          <w:sz w:val="28"/>
          <w:szCs w:val="28"/>
          <w:u w:val="single"/>
        </w:rPr>
        <w:t xml:space="preserve">REPAIRS WHICH ARE A </w:t>
      </w:r>
      <w:proofErr w:type="gramStart"/>
      <w:r w:rsidRPr="0000765E">
        <w:rPr>
          <w:rFonts w:ascii="Calibri" w:hAnsi="Calibri" w:cs="Calibri"/>
          <w:color w:val="FF0000"/>
          <w:sz w:val="28"/>
          <w:szCs w:val="28"/>
          <w:u w:val="single"/>
        </w:rPr>
        <w:t>TENANTS</w:t>
      </w:r>
      <w:proofErr w:type="gramEnd"/>
      <w:r w:rsidRPr="0000765E">
        <w:rPr>
          <w:rFonts w:ascii="Calibri" w:hAnsi="Calibri" w:cs="Calibri"/>
          <w:color w:val="FF0000"/>
          <w:sz w:val="28"/>
          <w:szCs w:val="28"/>
          <w:u w:val="single"/>
        </w:rPr>
        <w:t xml:space="preserve"> RESPONSIBILITY</w:t>
      </w:r>
    </w:p>
    <w:p w14:paraId="42EF4929" w14:textId="77777777" w:rsidR="00AD5792" w:rsidRPr="0000765E" w:rsidRDefault="00AD5792" w:rsidP="00722A03">
      <w:pPr>
        <w:ind w:left="426"/>
        <w:rPr>
          <w:rFonts w:ascii="Calibri" w:hAnsi="Calibri" w:cs="Calibri"/>
          <w:sz w:val="28"/>
          <w:szCs w:val="28"/>
        </w:rPr>
      </w:pPr>
      <w:r w:rsidRPr="0000765E">
        <w:rPr>
          <w:rFonts w:ascii="Calibri" w:hAnsi="Calibri" w:cs="Calibri"/>
          <w:sz w:val="28"/>
          <w:szCs w:val="28"/>
        </w:rPr>
        <w:t xml:space="preserve">            </w:t>
      </w:r>
    </w:p>
    <w:p w14:paraId="70D69125" w14:textId="77777777" w:rsidR="00AD5792" w:rsidRPr="0000765E" w:rsidRDefault="00AD5792" w:rsidP="00722A03">
      <w:pPr>
        <w:ind w:left="1440" w:hanging="1014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1.  </w:t>
      </w:r>
      <w:r w:rsidRPr="0000765E">
        <w:rPr>
          <w:rFonts w:ascii="Calibri" w:hAnsi="Calibri" w:cs="Calibri"/>
        </w:rPr>
        <w:tab/>
        <w:t>Changing either front or back door locks, or window locks, if tenant loses keys, or locks themselves out.</w:t>
      </w:r>
    </w:p>
    <w:p w14:paraId="728B1DD1" w14:textId="77777777" w:rsidR="00AD5792" w:rsidRPr="0000765E" w:rsidRDefault="00AD5792" w:rsidP="00722A03">
      <w:pPr>
        <w:ind w:left="426"/>
        <w:rPr>
          <w:rFonts w:ascii="Calibri" w:hAnsi="Calibri" w:cs="Calibri"/>
        </w:rPr>
      </w:pPr>
    </w:p>
    <w:p w14:paraId="5E03D1FC" w14:textId="77777777" w:rsidR="00AD5792" w:rsidRPr="0000765E" w:rsidRDefault="00AD5792" w:rsidP="00722A03">
      <w:pPr>
        <w:ind w:left="1440" w:hanging="1014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2.  </w:t>
      </w:r>
      <w:r w:rsidRPr="0000765E">
        <w:rPr>
          <w:rFonts w:ascii="Calibri" w:hAnsi="Calibri" w:cs="Calibri"/>
        </w:rPr>
        <w:tab/>
        <w:t>Re-fixing or securing internal door handles, window handles, kitchen unit doors.</w:t>
      </w:r>
    </w:p>
    <w:p w14:paraId="539BA283" w14:textId="77777777" w:rsidR="00AD5792" w:rsidRPr="0000765E" w:rsidRDefault="00AD5792" w:rsidP="00722A03">
      <w:pPr>
        <w:ind w:left="426"/>
        <w:rPr>
          <w:rFonts w:ascii="Calibri" w:hAnsi="Calibri" w:cs="Calibri"/>
        </w:rPr>
      </w:pPr>
    </w:p>
    <w:p w14:paraId="14B65FFF" w14:textId="65DF4EEF" w:rsidR="00AD5792" w:rsidRPr="0000765E" w:rsidRDefault="00AD5792" w:rsidP="00722A03">
      <w:pPr>
        <w:ind w:left="426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3.  </w:t>
      </w:r>
      <w:r w:rsidRPr="0000765E">
        <w:rPr>
          <w:rFonts w:ascii="Calibri" w:hAnsi="Calibri" w:cs="Calibri"/>
        </w:rPr>
        <w:tab/>
      </w:r>
      <w:r w:rsidR="0000765E">
        <w:rPr>
          <w:rFonts w:ascii="Calibri" w:hAnsi="Calibri" w:cs="Calibri"/>
        </w:rPr>
        <w:tab/>
      </w:r>
      <w:r w:rsidRPr="0000765E">
        <w:rPr>
          <w:rFonts w:ascii="Calibri" w:hAnsi="Calibri" w:cs="Calibri"/>
        </w:rPr>
        <w:t>Replacing / resecuring toilet seats.</w:t>
      </w:r>
    </w:p>
    <w:p w14:paraId="338D7C66" w14:textId="77777777" w:rsidR="00AD5792" w:rsidRPr="0000765E" w:rsidRDefault="00AD5792" w:rsidP="00722A03">
      <w:pPr>
        <w:ind w:left="426"/>
        <w:rPr>
          <w:rFonts w:ascii="Calibri" w:hAnsi="Calibri" w:cs="Calibri"/>
        </w:rPr>
      </w:pPr>
    </w:p>
    <w:p w14:paraId="55EA28D3" w14:textId="77777777" w:rsidR="00AD5792" w:rsidRPr="0000765E" w:rsidRDefault="00AD5792" w:rsidP="00722A03">
      <w:pPr>
        <w:ind w:left="1440" w:hanging="1014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4.  </w:t>
      </w:r>
      <w:r w:rsidRPr="0000765E">
        <w:rPr>
          <w:rFonts w:ascii="Calibri" w:hAnsi="Calibri" w:cs="Calibri"/>
        </w:rPr>
        <w:tab/>
        <w:t xml:space="preserve">Unblocking domestic drains </w:t>
      </w:r>
      <w:proofErr w:type="gramStart"/>
      <w:r w:rsidRPr="0000765E">
        <w:rPr>
          <w:rFonts w:ascii="Calibri" w:hAnsi="Calibri" w:cs="Calibri"/>
        </w:rPr>
        <w:t>( excluding</w:t>
      </w:r>
      <w:proofErr w:type="gramEnd"/>
      <w:r w:rsidRPr="0000765E">
        <w:rPr>
          <w:rFonts w:ascii="Calibri" w:hAnsi="Calibri" w:cs="Calibri"/>
        </w:rPr>
        <w:t xml:space="preserve"> toilets) i.e. tenant should use a plunger and chemical </w:t>
      </w:r>
      <w:proofErr w:type="spellStart"/>
      <w:r w:rsidRPr="0000765E">
        <w:rPr>
          <w:rFonts w:ascii="Calibri" w:hAnsi="Calibri" w:cs="Calibri"/>
        </w:rPr>
        <w:t>unblocker</w:t>
      </w:r>
      <w:proofErr w:type="spellEnd"/>
      <w:r w:rsidRPr="0000765E">
        <w:rPr>
          <w:rFonts w:ascii="Calibri" w:hAnsi="Calibri" w:cs="Calibri"/>
        </w:rPr>
        <w:t xml:space="preserve"> first. Co-op should only get involved if the blockage is further down the drain run. </w:t>
      </w:r>
    </w:p>
    <w:p w14:paraId="132D0357" w14:textId="77777777" w:rsidR="00AD5792" w:rsidRPr="0000765E" w:rsidRDefault="00AD5792" w:rsidP="00722A03">
      <w:pPr>
        <w:ind w:left="426"/>
        <w:rPr>
          <w:rFonts w:ascii="Calibri" w:hAnsi="Calibri" w:cs="Calibri"/>
        </w:rPr>
      </w:pPr>
    </w:p>
    <w:p w14:paraId="40E5EE88" w14:textId="42E401F0" w:rsidR="00AD5792" w:rsidRPr="0000765E" w:rsidRDefault="00AD5792" w:rsidP="00722A03">
      <w:pPr>
        <w:ind w:left="426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5.  </w:t>
      </w:r>
      <w:r w:rsidRPr="0000765E">
        <w:rPr>
          <w:rFonts w:ascii="Calibri" w:hAnsi="Calibri" w:cs="Calibri"/>
        </w:rPr>
        <w:tab/>
      </w:r>
      <w:r w:rsidR="0000765E">
        <w:rPr>
          <w:rFonts w:ascii="Calibri" w:hAnsi="Calibri" w:cs="Calibri"/>
        </w:rPr>
        <w:tab/>
      </w:r>
      <w:r w:rsidRPr="0000765E">
        <w:rPr>
          <w:rFonts w:ascii="Calibri" w:hAnsi="Calibri" w:cs="Calibri"/>
        </w:rPr>
        <w:t xml:space="preserve">Filling hairline cracks to internal walls / ceilings.  </w:t>
      </w:r>
    </w:p>
    <w:p w14:paraId="4FFCADA6" w14:textId="77777777" w:rsidR="00AD5792" w:rsidRPr="0000765E" w:rsidRDefault="00AD5792" w:rsidP="00722A03">
      <w:pPr>
        <w:ind w:left="426"/>
        <w:rPr>
          <w:rFonts w:ascii="Calibri" w:hAnsi="Calibri" w:cs="Calibri"/>
        </w:rPr>
      </w:pPr>
    </w:p>
    <w:p w14:paraId="2B9E95C5" w14:textId="77777777" w:rsidR="00AD5792" w:rsidRPr="0000765E" w:rsidRDefault="00AD5792" w:rsidP="00722A03">
      <w:pPr>
        <w:ind w:left="1440" w:hanging="1014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6.  </w:t>
      </w:r>
      <w:r w:rsidRPr="0000765E">
        <w:rPr>
          <w:rFonts w:ascii="Calibri" w:hAnsi="Calibri" w:cs="Calibri"/>
        </w:rPr>
        <w:tab/>
        <w:t xml:space="preserve">Re-glazing broken windows, unless they were broken through a break in or </w:t>
      </w:r>
      <w:proofErr w:type="gramStart"/>
      <w:r w:rsidRPr="0000765E">
        <w:rPr>
          <w:rFonts w:ascii="Calibri" w:hAnsi="Calibri" w:cs="Calibri"/>
        </w:rPr>
        <w:t>vandalism,  in</w:t>
      </w:r>
      <w:proofErr w:type="gramEnd"/>
      <w:r w:rsidRPr="0000765E">
        <w:rPr>
          <w:rFonts w:ascii="Calibri" w:hAnsi="Calibri" w:cs="Calibri"/>
        </w:rPr>
        <w:t xml:space="preserve"> which case they will only be repaired if the tenant reports the incident to the Police so that the Co-op can claim via its insurance policy.</w:t>
      </w:r>
    </w:p>
    <w:p w14:paraId="7DE45F95" w14:textId="77777777" w:rsidR="00AD5792" w:rsidRPr="0000765E" w:rsidRDefault="00AD5792" w:rsidP="00722A03">
      <w:pPr>
        <w:ind w:left="426"/>
        <w:rPr>
          <w:rFonts w:ascii="Calibri" w:hAnsi="Calibri" w:cs="Calibri"/>
        </w:rPr>
      </w:pPr>
    </w:p>
    <w:p w14:paraId="3D33E019" w14:textId="77777777" w:rsidR="00AD5792" w:rsidRPr="0000765E" w:rsidRDefault="00AD5792" w:rsidP="00722A03">
      <w:pPr>
        <w:ind w:left="1440" w:hanging="1014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7.  </w:t>
      </w:r>
      <w:r w:rsidRPr="0000765E">
        <w:rPr>
          <w:rFonts w:ascii="Calibri" w:hAnsi="Calibri" w:cs="Calibri"/>
        </w:rPr>
        <w:tab/>
        <w:t xml:space="preserve">Any repairs which result from misuse / damage caused by tenant or a member of their family e.g. holes in internal doors, cracked wall / floor tiles, cracked bathroom fittings. </w:t>
      </w:r>
    </w:p>
    <w:p w14:paraId="0A28FA6C" w14:textId="77777777" w:rsidR="00AD5792" w:rsidRPr="0000765E" w:rsidRDefault="00AD5792" w:rsidP="00722A03">
      <w:pPr>
        <w:ind w:left="426"/>
        <w:rPr>
          <w:rFonts w:ascii="Calibri" w:hAnsi="Calibri" w:cs="Calibri"/>
        </w:rPr>
      </w:pPr>
    </w:p>
    <w:p w14:paraId="611BC4D1" w14:textId="402B293B" w:rsidR="00AD5792" w:rsidRPr="0000765E" w:rsidRDefault="00AD5792" w:rsidP="00722A03">
      <w:pPr>
        <w:ind w:left="426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8.  </w:t>
      </w:r>
      <w:r w:rsidRPr="0000765E">
        <w:rPr>
          <w:rFonts w:ascii="Calibri" w:hAnsi="Calibri" w:cs="Calibri"/>
        </w:rPr>
        <w:tab/>
      </w:r>
      <w:r w:rsidR="0000765E">
        <w:rPr>
          <w:rFonts w:ascii="Calibri" w:hAnsi="Calibri" w:cs="Calibri"/>
        </w:rPr>
        <w:tab/>
      </w:r>
      <w:r w:rsidRPr="0000765E">
        <w:rPr>
          <w:rFonts w:ascii="Calibri" w:hAnsi="Calibri" w:cs="Calibri"/>
        </w:rPr>
        <w:t>Replacement of all bulbs, including fluorescent tubes and starters.</w:t>
      </w:r>
    </w:p>
    <w:p w14:paraId="015A7FFD" w14:textId="77777777" w:rsidR="00D06095" w:rsidRPr="0000765E" w:rsidRDefault="00D06095" w:rsidP="00722A03">
      <w:pPr>
        <w:ind w:left="426"/>
        <w:rPr>
          <w:rFonts w:ascii="Calibri" w:hAnsi="Calibri" w:cs="Calibri"/>
        </w:rPr>
      </w:pPr>
    </w:p>
    <w:p w14:paraId="07ECBC45" w14:textId="77777777" w:rsidR="00D06095" w:rsidRPr="0000765E" w:rsidRDefault="00AD5792" w:rsidP="00722A03">
      <w:pPr>
        <w:ind w:left="1418" w:hanging="992"/>
        <w:rPr>
          <w:rFonts w:ascii="Calibri" w:hAnsi="Calibri" w:cs="Calibri"/>
        </w:rPr>
      </w:pPr>
      <w:r w:rsidRPr="0000765E">
        <w:rPr>
          <w:rFonts w:ascii="Calibri" w:hAnsi="Calibri" w:cs="Calibri"/>
        </w:rPr>
        <w:t>9</w:t>
      </w:r>
      <w:r w:rsidR="00D06095" w:rsidRPr="0000765E">
        <w:rPr>
          <w:rFonts w:ascii="Calibri" w:hAnsi="Calibri" w:cs="Calibri"/>
        </w:rPr>
        <w:t xml:space="preserve">. </w:t>
      </w:r>
      <w:r w:rsidRPr="0000765E">
        <w:rPr>
          <w:rFonts w:ascii="Calibri" w:hAnsi="Calibri" w:cs="Calibri"/>
        </w:rPr>
        <w:tab/>
      </w:r>
      <w:r w:rsidR="00D06095" w:rsidRPr="0000765E">
        <w:rPr>
          <w:rFonts w:ascii="Calibri" w:hAnsi="Calibri" w:cs="Calibri"/>
        </w:rPr>
        <w:t>Re-fixing loose wall tiles.</w:t>
      </w:r>
    </w:p>
    <w:p w14:paraId="1FFF4EC1" w14:textId="77777777" w:rsidR="00D06095" w:rsidRPr="0000765E" w:rsidRDefault="00D06095" w:rsidP="00722A03">
      <w:pPr>
        <w:ind w:left="567"/>
        <w:rPr>
          <w:rFonts w:ascii="Calibri" w:hAnsi="Calibri" w:cs="Calibri"/>
        </w:rPr>
      </w:pPr>
    </w:p>
    <w:p w14:paraId="207CFD1F" w14:textId="77777777" w:rsidR="00D06095" w:rsidRPr="0000765E" w:rsidRDefault="00D06095" w:rsidP="00722A03">
      <w:pPr>
        <w:ind w:left="1418" w:hanging="992"/>
        <w:rPr>
          <w:rFonts w:ascii="Calibri" w:hAnsi="Calibri" w:cs="Calibri"/>
        </w:rPr>
      </w:pPr>
      <w:r w:rsidRPr="0000765E">
        <w:rPr>
          <w:rFonts w:ascii="Calibri" w:hAnsi="Calibri" w:cs="Calibri"/>
        </w:rPr>
        <w:t>1</w:t>
      </w:r>
      <w:r w:rsidR="00AD5792" w:rsidRPr="0000765E">
        <w:rPr>
          <w:rFonts w:ascii="Calibri" w:hAnsi="Calibri" w:cs="Calibri"/>
        </w:rPr>
        <w:t>0</w:t>
      </w:r>
      <w:r w:rsidRPr="0000765E">
        <w:rPr>
          <w:rFonts w:ascii="Calibri" w:hAnsi="Calibri" w:cs="Calibri"/>
        </w:rPr>
        <w:t xml:space="preserve">. </w:t>
      </w:r>
      <w:r w:rsidR="00AD5792" w:rsidRPr="0000765E">
        <w:rPr>
          <w:rFonts w:ascii="Calibri" w:hAnsi="Calibri" w:cs="Calibri"/>
        </w:rPr>
        <w:tab/>
      </w:r>
      <w:r w:rsidRPr="0000765E">
        <w:rPr>
          <w:rFonts w:ascii="Calibri" w:hAnsi="Calibri" w:cs="Calibri"/>
        </w:rPr>
        <w:t>Replacing shower hoses and heads.</w:t>
      </w:r>
      <w:r w:rsidRPr="0000765E">
        <w:rPr>
          <w:rFonts w:ascii="Calibri" w:hAnsi="Calibri" w:cs="Calibri"/>
        </w:rPr>
        <w:tab/>
      </w:r>
    </w:p>
    <w:p w14:paraId="76075687" w14:textId="77777777" w:rsidR="00AD5792" w:rsidRPr="0000765E" w:rsidRDefault="00AD5792" w:rsidP="00722A03">
      <w:pPr>
        <w:ind w:left="567"/>
        <w:rPr>
          <w:rFonts w:ascii="Calibri" w:hAnsi="Calibri" w:cs="Calibri"/>
        </w:rPr>
      </w:pPr>
    </w:p>
    <w:p w14:paraId="128F6D72" w14:textId="77777777" w:rsidR="00722A03" w:rsidRPr="0000765E" w:rsidRDefault="00722A03" w:rsidP="00722A03">
      <w:pPr>
        <w:ind w:left="567"/>
        <w:rPr>
          <w:rFonts w:ascii="Calibri" w:hAnsi="Calibri" w:cs="Calibri"/>
        </w:rPr>
      </w:pPr>
    </w:p>
    <w:p w14:paraId="23667BF8" w14:textId="77777777" w:rsidR="00AD5792" w:rsidRPr="0000765E" w:rsidRDefault="00AD5792" w:rsidP="00722A03">
      <w:pPr>
        <w:ind w:left="426"/>
        <w:jc w:val="both"/>
        <w:rPr>
          <w:rFonts w:ascii="Calibri" w:hAnsi="Calibri" w:cs="Calibri"/>
        </w:rPr>
      </w:pPr>
      <w:r w:rsidRPr="0000765E">
        <w:rPr>
          <w:rFonts w:ascii="Calibri" w:hAnsi="Calibri" w:cs="Calibri"/>
        </w:rPr>
        <w:t xml:space="preserve">The Co-op should also reserve the right to recharge tenants if a contractor is called out and on investigating a </w:t>
      </w:r>
      <w:proofErr w:type="gramStart"/>
      <w:r w:rsidRPr="0000765E">
        <w:rPr>
          <w:rFonts w:ascii="Calibri" w:hAnsi="Calibri" w:cs="Calibri"/>
        </w:rPr>
        <w:t>fault reports</w:t>
      </w:r>
      <w:proofErr w:type="gramEnd"/>
      <w:r w:rsidRPr="0000765E">
        <w:rPr>
          <w:rFonts w:ascii="Calibri" w:hAnsi="Calibri" w:cs="Calibri"/>
        </w:rPr>
        <w:t xml:space="preserve"> back that the problem has been caused by the tenant e.g. toilet blockage caused by nappies being flushed down the system, water penetration due to careless use of shower / tap being left on. Call out costs will also be recharged if a tenant makes an appointment with a contractor and then does not keep it.</w:t>
      </w:r>
    </w:p>
    <w:sectPr w:rsidR="00AD5792" w:rsidRPr="0000765E" w:rsidSect="00AD5792">
      <w:pgSz w:w="11909" w:h="16834" w:code="9"/>
      <w:pgMar w:top="1440" w:right="1191" w:bottom="720" w:left="1191" w:header="144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95"/>
    <w:rsid w:val="0000765E"/>
    <w:rsid w:val="00433434"/>
    <w:rsid w:val="00722A03"/>
    <w:rsid w:val="00AD5792"/>
    <w:rsid w:val="00B928FE"/>
    <w:rsid w:val="00C26D49"/>
    <w:rsid w:val="00D06095"/>
    <w:rsid w:val="00D3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04B9D"/>
  <w15:chartTrackingRefBased/>
  <w15:docId w15:val="{00D58643-C2DD-48B2-9A18-A8FA8D50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E5407C8194E40B09F4706C415DA10" ma:contentTypeVersion="21" ma:contentTypeDescription="Create a new document." ma:contentTypeScope="" ma:versionID="3e3adf9adc113a3970bf3d26c64b87ec">
  <xsd:schema xmlns:xsd="http://www.w3.org/2001/XMLSchema" xmlns:xs="http://www.w3.org/2001/XMLSchema" xmlns:p="http://schemas.microsoft.com/office/2006/metadata/properties" xmlns:ns1="http://schemas.microsoft.com/sharepoint/v3" xmlns:ns2="80af6b63-65c1-433a-9425-af6aca168e56" xmlns:ns3="5b202646-5502-4f67-9720-47ab4611225a" targetNamespace="http://schemas.microsoft.com/office/2006/metadata/properties" ma:root="true" ma:fieldsID="b1e580d5016db05b76138b7e190455de" ns1:_="" ns2:_="" ns3:_="">
    <xsd:import namespace="http://schemas.microsoft.com/sharepoint/v3"/>
    <xsd:import namespace="80af6b63-65c1-433a-9425-af6aca168e56"/>
    <xsd:import namespace="5b202646-5502-4f67-9720-47ab4611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f6b63-65c1-433a-9425-af6aca168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5e8b7f-c4d6-4bbe-b321-2bc784987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2646-5502-4f67-9720-47ab46112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b3e35-ed29-4c28-aabd-1a73b4f33887}" ma:internalName="TaxCatchAll" ma:showField="CatchAllData" ma:web="5b202646-5502-4f67-9720-47ab4611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af6b63-65c1-433a-9425-af6aca168e56">
      <Terms xmlns="http://schemas.microsoft.com/office/infopath/2007/PartnerControls"/>
    </lcf76f155ced4ddcb4097134ff3c332f>
    <_Flow_SignoffStatus xmlns="80af6b63-65c1-433a-9425-af6aca168e56" xsi:nil="true"/>
    <TaxCatchAll xmlns="5b202646-5502-4f67-9720-47ab4611225a" xsi:nil="true"/>
  </documentManagement>
</p:properties>
</file>

<file path=customXml/itemProps1.xml><?xml version="1.0" encoding="utf-8"?>
<ds:datastoreItem xmlns:ds="http://schemas.openxmlformats.org/officeDocument/2006/customXml" ds:itemID="{6A43E407-0987-49B1-875A-20881D1EC4EF}"/>
</file>

<file path=customXml/itemProps2.xml><?xml version="1.0" encoding="utf-8"?>
<ds:datastoreItem xmlns:ds="http://schemas.openxmlformats.org/officeDocument/2006/customXml" ds:itemID="{A6FB6CC3-93FC-450A-9D9B-2B8068BFE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21D33-4184-4BAA-BD80-47B2CD83E4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REPAIRS WHICH SHOULD BE TENANTS RESPONSIBILITY</vt:lpstr>
    </vt:vector>
  </TitlesOfParts>
  <Company>Silicon Valley Services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REPAIRS WHICH SHOULD BE TENANTS RESPONSIBILITY</dc:title>
  <dc:subject/>
  <dc:creator>Microsoft Corporation</dc:creator>
  <cp:keywords/>
  <cp:lastModifiedBy>Rachel Frost</cp:lastModifiedBy>
  <cp:revision>3</cp:revision>
  <cp:lastPrinted>2012-03-27T15:41:00Z</cp:lastPrinted>
  <dcterms:created xsi:type="dcterms:W3CDTF">2025-07-31T12:45:00Z</dcterms:created>
  <dcterms:modified xsi:type="dcterms:W3CDTF">2025-07-31T12:46:00Z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0x01010042FE5407C8194E40B09F4706C415DA10</vt:lpwstr>
  </property>
</Properties>
</file>